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AE1F" w14:textId="08D91BCC" w:rsidR="00254183" w:rsidRDefault="00254183" w:rsidP="007D5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51C86" w14:textId="1FAD56B9" w:rsidR="00527040" w:rsidRDefault="00527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(MODELO RESUMO EXPANDIDO)</w:t>
      </w:r>
    </w:p>
    <w:p w14:paraId="4DEAAE20" w14:textId="4D0F3B5C" w:rsidR="00254183" w:rsidRDefault="007D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4DEAAE21" w14:textId="77777777" w:rsidR="00254183" w:rsidRDefault="00254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EAAE22" w14:textId="003FB33A" w:rsidR="00254183" w:rsidRDefault="00254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EAAE23" w14:textId="77777777" w:rsidR="00254183" w:rsidRDefault="00254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EAAE24" w14:textId="77777777" w:rsidR="00254183" w:rsidRDefault="007D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4DEAAE25" w14:textId="4CB0D226" w:rsidR="00254183" w:rsidRPr="00527040" w:rsidRDefault="00527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040">
        <w:rPr>
          <w:rFonts w:ascii="Times New Roman" w:hAnsi="Times New Roman" w:cs="Times New Roman"/>
          <w:color w:val="000000"/>
          <w:sz w:val="24"/>
          <w:szCs w:val="24"/>
        </w:rPr>
        <w:t>O Resumo Expandido deve conter um resumo antes dos demais itens em parágrafo único, sem recuos, com espaço entre linhas simples, com o título em negrito. Deve conter, no máximo, 150 palavras.</w:t>
      </w:r>
      <w:r w:rsidRPr="00527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 conter </w:t>
      </w:r>
      <w:r w:rsidR="007D5FAD" w:rsidRPr="00527040">
        <w:rPr>
          <w:rFonts w:ascii="Times New Roman" w:eastAsia="Times New Roman" w:hAnsi="Times New Roman" w:cs="Times New Roman"/>
          <w:color w:val="000000"/>
          <w:sz w:val="24"/>
          <w:szCs w:val="24"/>
        </w:rPr>
        <w:t>breves e concretas informações sobre a justificativa, os objetivos, métodos, resultados e conclusões do trabalho. Deverá ser iniciado imediatamente abaixo da palavra Resumo. Não deve conter referências bibliográficas. Deve ser apresentado com parágrafo único.</w:t>
      </w:r>
    </w:p>
    <w:p w14:paraId="4DEAAE26" w14:textId="77777777" w:rsidR="00254183" w:rsidRPr="00527040" w:rsidRDefault="00254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035D13" w14:textId="77777777" w:rsidR="00527040" w:rsidRDefault="00527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EAAE29" w14:textId="4B317C2D" w:rsidR="00254183" w:rsidRDefault="00987B1C" w:rsidP="006A73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I)</w:t>
      </w:r>
      <w:r w:rsidR="007D5F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5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</w:t>
      </w:r>
    </w:p>
    <w:p w14:paraId="7DCCA597" w14:textId="77777777" w:rsidR="006A7386" w:rsidRPr="006A7386" w:rsidRDefault="006A7386" w:rsidP="006A7386">
      <w:pPr>
        <w:pStyle w:val="NormalWeb"/>
        <w:numPr>
          <w:ilvl w:val="0"/>
          <w:numId w:val="5"/>
        </w:numPr>
        <w:spacing w:before="0" w:beforeAutospacing="0" w:after="0" w:afterAutospacing="0"/>
        <w:ind w:left="460" w:right="113"/>
        <w:jc w:val="both"/>
        <w:textAlignment w:val="baseline"/>
        <w:rPr>
          <w:color w:val="000000"/>
        </w:rPr>
      </w:pPr>
      <w:r>
        <w:rPr>
          <w:color w:val="000000"/>
        </w:rPr>
        <w:t>Resumo expandido</w:t>
      </w:r>
      <w:r w:rsidRPr="0019343E">
        <w:rPr>
          <w:color w:val="000000"/>
        </w:rPr>
        <w:t xml:space="preserve">: </w:t>
      </w:r>
      <w:r w:rsidR="00527040" w:rsidRPr="006A7386">
        <w:rPr>
          <w:color w:val="000000"/>
        </w:rPr>
        <w:t>A formatação do resumo deverá ser configurada em fonte Times New Roman, tamanho 12, estruturada de acordo com as normas da ABNT, alinhamento justificado, margem de 3 cm superior e esquerda e 2 cm para margem inferior e direita, espaçamento entrelinhas de 1,0 (simples). O título, claro e informativo, deve ser breve e informativo, centralizado, com letras maiúsculas e em negrito.</w:t>
      </w:r>
      <w:r w:rsidR="007D5FAD" w:rsidRPr="006A7386">
        <w:rPr>
          <w:color w:val="FF0000"/>
        </w:rPr>
        <w:t xml:space="preserve"> </w:t>
      </w:r>
    </w:p>
    <w:p w14:paraId="4DEAAE2E" w14:textId="759204BC" w:rsidR="00254183" w:rsidRPr="006A7386" w:rsidRDefault="007D5FAD" w:rsidP="006A7386">
      <w:pPr>
        <w:pStyle w:val="NormalWeb"/>
        <w:numPr>
          <w:ilvl w:val="0"/>
          <w:numId w:val="5"/>
        </w:numPr>
        <w:spacing w:before="0" w:beforeAutospacing="0" w:after="0" w:afterAutospacing="0"/>
        <w:ind w:left="460" w:right="113"/>
        <w:jc w:val="both"/>
        <w:textAlignment w:val="baseline"/>
        <w:rPr>
          <w:color w:val="000000"/>
        </w:rPr>
      </w:pPr>
      <w:r w:rsidRPr="006A7386">
        <w:rPr>
          <w:color w:val="000000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4DEAAE2F" w14:textId="77777777" w:rsidR="00254183" w:rsidRDefault="0025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254B60" w14:textId="4475B738" w:rsidR="00A90FB5" w:rsidRDefault="00987B1C" w:rsidP="006A73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II)</w:t>
      </w:r>
      <w:r w:rsidR="00A90FB5">
        <w:rPr>
          <w:rFonts w:ascii="Times New Roman" w:eastAsia="Times New Roman" w:hAnsi="Times New Roman" w:cs="Times New Roman"/>
          <w:b/>
          <w:sz w:val="24"/>
          <w:szCs w:val="24"/>
        </w:rPr>
        <w:t xml:space="preserve"> OBJETIVO</w:t>
      </w:r>
    </w:p>
    <w:p w14:paraId="678CA76F" w14:textId="57EE1F4D" w:rsidR="00A90FB5" w:rsidRPr="006A7386" w:rsidRDefault="00B80BD2" w:rsidP="006A7386">
      <w:pPr>
        <w:pStyle w:val="NormalWeb"/>
        <w:numPr>
          <w:ilvl w:val="0"/>
          <w:numId w:val="5"/>
        </w:numPr>
        <w:spacing w:before="0" w:beforeAutospacing="0" w:after="0" w:afterAutospacing="0"/>
        <w:ind w:left="460" w:right="113"/>
        <w:jc w:val="both"/>
        <w:textAlignment w:val="baseline"/>
        <w:rPr>
          <w:color w:val="000000"/>
        </w:rPr>
      </w:pPr>
      <w:r w:rsidRPr="006A7386">
        <w:rPr>
          <w:color w:val="000000"/>
        </w:rPr>
        <w:t>O resumo expandido deve</w:t>
      </w:r>
      <w:r w:rsidR="00A90FB5" w:rsidRPr="006A7386">
        <w:rPr>
          <w:color w:val="000000"/>
        </w:rPr>
        <w:t xml:space="preserve"> conter apresentação das finalidades do estudo, sendo</w:t>
      </w:r>
      <w:r w:rsidR="00C63430" w:rsidRPr="006A7386">
        <w:rPr>
          <w:color w:val="000000"/>
        </w:rPr>
        <w:t xml:space="preserve"> que</w:t>
      </w:r>
      <w:r w:rsidR="00A90FB5" w:rsidRPr="006A7386">
        <w:rPr>
          <w:color w:val="000000"/>
        </w:rPr>
        <w:t xml:space="preserve"> esta seção deverá ser explícita dentro da introdução, no último parágrafo.</w:t>
      </w:r>
    </w:p>
    <w:p w14:paraId="15B07BA6" w14:textId="77777777" w:rsidR="00A90FB5" w:rsidRPr="00A90FB5" w:rsidRDefault="00A90FB5" w:rsidP="00A90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AAE30" w14:textId="7302B642" w:rsidR="00254183" w:rsidRDefault="00987B1C" w:rsidP="006A73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III)</w:t>
      </w:r>
      <w:r w:rsidR="007D5F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5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 w:rsidR="00A9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ETODOLOGIA OU </w:t>
      </w:r>
      <w:r w:rsidR="007D5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MÉTODOS</w:t>
      </w:r>
      <w:r w:rsidR="00A9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(ESCOLHER UM DE ACORDO COM O MÉTODO DA PESQUISA)</w:t>
      </w:r>
    </w:p>
    <w:p w14:paraId="0BA7A907" w14:textId="164E5BF1" w:rsidR="00A90FB5" w:rsidRDefault="007D5FAD" w:rsidP="00A90FB5">
      <w:pPr>
        <w:pStyle w:val="NormalWeb"/>
        <w:numPr>
          <w:ilvl w:val="0"/>
          <w:numId w:val="5"/>
        </w:numPr>
        <w:spacing w:before="0" w:beforeAutospacing="0" w:after="0" w:afterAutospacing="0"/>
        <w:ind w:left="460" w:right="113"/>
        <w:jc w:val="both"/>
        <w:textAlignment w:val="baseline"/>
        <w:rPr>
          <w:color w:val="000000"/>
        </w:rPr>
      </w:pPr>
      <w:r>
        <w:rPr>
          <w:color w:val="000000"/>
        </w:rPr>
        <w:t>A seção de metodologia de um estudo descreve os procedimentos adotados para realizar a pesquisa. Essa seção é crucial, pois fornece detalhes sobre como o estudo foi concebido, conduzido e analisado.</w:t>
      </w:r>
    </w:p>
    <w:p w14:paraId="4DEAAE31" w14:textId="1F0B32C6" w:rsidR="00254183" w:rsidRPr="00A90FB5" w:rsidRDefault="00A90FB5" w:rsidP="00A90FB5">
      <w:pPr>
        <w:pStyle w:val="NormalWeb"/>
        <w:numPr>
          <w:ilvl w:val="0"/>
          <w:numId w:val="5"/>
        </w:numPr>
        <w:spacing w:before="0" w:beforeAutospacing="0" w:after="0" w:afterAutospacing="0"/>
        <w:ind w:left="460" w:right="113"/>
        <w:jc w:val="both"/>
        <w:textAlignment w:val="baseline"/>
        <w:rPr>
          <w:color w:val="000000"/>
        </w:rPr>
      </w:pPr>
      <w:r w:rsidRPr="00A90FB5">
        <w:rPr>
          <w:color w:val="000000"/>
        </w:rPr>
        <w:t>Resumo expandido: deve ser concisa, mas suficientemente clara, de modo que o leitor entenda e possa reproduzir os procedimentos utilizados. Deve conter as referências da metodologia de estudo e/ou análises laboratoriais empregadas. Informar, caso se trate de pesquisa que envolva seres humanos, os aspectos éticos incluindo o número (CAAE) do protocolo de aprovação/tramitação do Comitê de Ética em Pesquisa.</w:t>
      </w:r>
      <w:r w:rsidR="007D5FAD" w:rsidRPr="00A90FB5">
        <w:rPr>
          <w:color w:val="000000"/>
        </w:rPr>
        <w:t xml:space="preserve"> </w:t>
      </w:r>
    </w:p>
    <w:p w14:paraId="4DEAAE32" w14:textId="77777777" w:rsidR="00254183" w:rsidRDefault="0025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EAAE33" w14:textId="4A16F6CA" w:rsidR="00254183" w:rsidRDefault="00987B1C" w:rsidP="006A73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IV)</w:t>
      </w:r>
      <w:r w:rsidR="007D5F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5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</w:t>
      </w:r>
    </w:p>
    <w:p w14:paraId="16B736C8" w14:textId="77777777" w:rsidR="006A7386" w:rsidRDefault="00A90FB5" w:rsidP="006A7386">
      <w:pPr>
        <w:pStyle w:val="NormalWeb"/>
        <w:numPr>
          <w:ilvl w:val="0"/>
          <w:numId w:val="5"/>
        </w:numPr>
        <w:spacing w:before="0" w:beforeAutospacing="0" w:after="0" w:afterAutospacing="0"/>
        <w:ind w:left="460" w:right="113"/>
        <w:jc w:val="both"/>
        <w:textAlignment w:val="baseline"/>
        <w:rPr>
          <w:color w:val="000000"/>
        </w:rPr>
      </w:pPr>
      <w:r w:rsidRPr="006A7386">
        <w:rPr>
          <w:color w:val="000000"/>
        </w:rPr>
        <w:t>Resumo expandido: a discussão dos resultados deve estar baseada e comparada com a literatura utilizada no trabalho de pesquisa, indicando sua relevância, vantagens e possíveis limitações e de acordo com a metodologia proposta.</w:t>
      </w:r>
    </w:p>
    <w:p w14:paraId="4DEAAE35" w14:textId="74B31EF3" w:rsidR="00254183" w:rsidRPr="006A7386" w:rsidRDefault="007D5FAD" w:rsidP="006A7386">
      <w:pPr>
        <w:pStyle w:val="NormalWeb"/>
        <w:numPr>
          <w:ilvl w:val="0"/>
          <w:numId w:val="5"/>
        </w:numPr>
        <w:spacing w:before="0" w:beforeAutospacing="0" w:after="0" w:afterAutospacing="0"/>
        <w:ind w:left="460" w:right="113"/>
        <w:jc w:val="both"/>
        <w:textAlignment w:val="baseline"/>
        <w:rPr>
          <w:color w:val="000000"/>
        </w:rPr>
      </w:pPr>
      <w:r w:rsidRPr="006A7386">
        <w:rPr>
          <w:color w:val="000000"/>
        </w:rPr>
        <w:t xml:space="preserve">As tabelas e/ou figuras (fotografias, gráficos, desenhos) devem apresentar qualidade necessária à boa reprodução. Nas Tabelas (sem negrito), o título deve ficar acima e nas Figuras (sem negrito), o título deve ficar abaixo. </w:t>
      </w:r>
    </w:p>
    <w:p w14:paraId="4DEAAE36" w14:textId="77777777" w:rsidR="00254183" w:rsidRDefault="00254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EAAE37" w14:textId="6E06841D" w:rsidR="00254183" w:rsidRDefault="00987B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V)</w:t>
      </w:r>
      <w:r w:rsidR="007D5F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5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</w:t>
      </w:r>
      <w:r w:rsidR="00A9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90FB5" w:rsidRPr="00A9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 CONSIDERAÇÕES FINAIS (ESCOLHER UM DE ACORDO COM O MÉTODO DE PESQUISA):</w:t>
      </w:r>
    </w:p>
    <w:p w14:paraId="7DA580B9" w14:textId="47381099" w:rsidR="00A90FB5" w:rsidRDefault="00A90FB5" w:rsidP="00A90FB5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bookmarkStart w:id="0" w:name="_heading=h.gjdgxs" w:colFirst="0" w:colLast="0"/>
      <w:bookmarkEnd w:id="0"/>
    </w:p>
    <w:p w14:paraId="51483AE8" w14:textId="0EAD1DD3" w:rsidR="00A90FB5" w:rsidRDefault="00A90FB5" w:rsidP="00A90FB5">
      <w:pPr>
        <w:pStyle w:val="NormalWeb"/>
        <w:numPr>
          <w:ilvl w:val="0"/>
          <w:numId w:val="9"/>
        </w:numPr>
        <w:spacing w:before="0" w:beforeAutospacing="0" w:after="0" w:afterAutospacing="0"/>
        <w:ind w:left="460"/>
        <w:jc w:val="both"/>
        <w:textAlignment w:val="baseline"/>
        <w:rPr>
          <w:color w:val="000000"/>
        </w:rPr>
      </w:pPr>
      <w:r>
        <w:rPr>
          <w:color w:val="000000"/>
        </w:rPr>
        <w:t xml:space="preserve">Resumo expandido: deve ser elaborada com o verbo no presente do indicativo, em frases curtas, sem </w:t>
      </w:r>
      <w:r>
        <w:rPr>
          <w:color w:val="000000"/>
          <w:sz w:val="22"/>
          <w:szCs w:val="22"/>
        </w:rPr>
        <w:t>comentários adicionais, e com base nos objetivos e resultados do resumo.</w:t>
      </w:r>
    </w:p>
    <w:p w14:paraId="4DEAAE38" w14:textId="22CF16AC" w:rsidR="00254183" w:rsidRDefault="007D5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4DEAAE39" w14:textId="0B07397C" w:rsidR="00254183" w:rsidRDefault="00987B1C" w:rsidP="006A73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VI)</w:t>
      </w:r>
      <w:r w:rsidR="00A90F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0F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</w:t>
      </w:r>
    </w:p>
    <w:p w14:paraId="625AEFB5" w14:textId="7B06BF13" w:rsidR="00A90FB5" w:rsidRPr="006A7386" w:rsidRDefault="00A90FB5" w:rsidP="006A7386">
      <w:pPr>
        <w:pStyle w:val="NormalWeb"/>
        <w:numPr>
          <w:ilvl w:val="0"/>
          <w:numId w:val="5"/>
        </w:numPr>
        <w:spacing w:before="0" w:beforeAutospacing="0" w:after="0" w:afterAutospacing="0"/>
        <w:ind w:left="460" w:right="113"/>
        <w:jc w:val="both"/>
        <w:textAlignment w:val="baseline"/>
        <w:rPr>
          <w:color w:val="000000"/>
        </w:rPr>
      </w:pPr>
      <w:r w:rsidRPr="006A7386">
        <w:rPr>
          <w:color w:val="000000"/>
        </w:rPr>
        <w:t>O resumo deve conter no mínimo 3 e no máximo 5 palavras-chaves no final do resumo, separadas por (;) com a primeira letra em maiúscula e as restantes minúsculas em ordem alfabética. As palavras-chaves poderão ser selecionadas segundo os Descritores em Ciências da Saúde (DeCS) na página a (</w:t>
      </w:r>
      <w:hyperlink r:id="rId8" w:history="1">
        <w:r w:rsidRPr="006A7386">
          <w:rPr>
            <w:rStyle w:val="Hyperlink"/>
            <w:color w:val="1154CC"/>
          </w:rPr>
          <w:t>http://decs.bvs.br/</w:t>
        </w:r>
      </w:hyperlink>
      <w:r w:rsidRPr="006A7386">
        <w:rPr>
          <w:color w:val="000000"/>
        </w:rPr>
        <w:t>).</w:t>
      </w:r>
    </w:p>
    <w:p w14:paraId="51A43572" w14:textId="77777777" w:rsidR="00A90FB5" w:rsidRDefault="00A90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EAAE3A" w14:textId="2F3501B8" w:rsidR="00254183" w:rsidRDefault="0098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VII)</w:t>
      </w:r>
      <w:r w:rsidR="001939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D5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  <w:r w:rsidR="001939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BIBLIOGRÁFICAS</w:t>
      </w:r>
    </w:p>
    <w:p w14:paraId="4DEAAE3B" w14:textId="77777777" w:rsidR="00254183" w:rsidRDefault="00254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1C6357" w14:textId="77500C8B" w:rsidR="001939E0" w:rsidRPr="006A7386" w:rsidRDefault="001939E0" w:rsidP="006A7386">
      <w:pPr>
        <w:pStyle w:val="NormalWeb"/>
        <w:numPr>
          <w:ilvl w:val="0"/>
          <w:numId w:val="5"/>
        </w:numPr>
        <w:spacing w:before="0" w:beforeAutospacing="0" w:after="0" w:afterAutospacing="0"/>
        <w:ind w:left="460" w:right="113"/>
        <w:jc w:val="both"/>
        <w:textAlignment w:val="baseline"/>
        <w:rPr>
          <w:color w:val="000000"/>
        </w:rPr>
      </w:pPr>
      <w:r w:rsidRPr="006A7386">
        <w:rPr>
          <w:color w:val="000000"/>
        </w:rPr>
        <w:t>Deverão estar de acordo com as regras da ABNT NBR 10.520/2023, e devem ser listados apenas as mencionadas no texto, destacando-as em ordem alfabética.</w:t>
      </w:r>
    </w:p>
    <w:p w14:paraId="4DEAAE3C" w14:textId="0D3A1AA2" w:rsidR="00254183" w:rsidRDefault="007D5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4DEAAE3D" w14:textId="77777777" w:rsidR="00254183" w:rsidRDefault="00254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EAAE3E" w14:textId="77777777" w:rsidR="00254183" w:rsidRDefault="007D5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Exemplos: </w:t>
      </w:r>
    </w:p>
    <w:p w14:paraId="4DEAAE3F" w14:textId="77777777" w:rsidR="00254183" w:rsidRDefault="002541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AAE40" w14:textId="77777777" w:rsidR="00254183" w:rsidRDefault="007D5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BRAYNER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R. A.; MEDEIROS, C. B. Incorporação do tempo em SGBD orientado a objetos. In: SIMPÓSIO BRASILEIRO DE BANCO DE DADOS, 9., 1994, São Paulo.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[...]. São Paulo: USP, 1994. p. 16-29</w:t>
      </w:r>
    </w:p>
    <w:p w14:paraId="4DEAAE41" w14:textId="77777777" w:rsidR="00254183" w:rsidRDefault="0025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AAE42" w14:textId="77777777" w:rsidR="00254183" w:rsidRDefault="007D5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 Supl. 3.</w:t>
      </w:r>
    </w:p>
    <w:p w14:paraId="4DEAAE43" w14:textId="77777777" w:rsidR="00254183" w:rsidRDefault="00254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EAAE44" w14:textId="77777777" w:rsidR="00254183" w:rsidRDefault="00254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AAE45" w14:textId="77777777" w:rsidR="00254183" w:rsidRDefault="007D5F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EAAE46" w14:textId="77777777" w:rsidR="00254183" w:rsidRDefault="00254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54183" w:rsidSect="00527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2582" w14:textId="77777777" w:rsidR="00C058DC" w:rsidRDefault="00C058DC">
      <w:pPr>
        <w:spacing w:after="0" w:line="240" w:lineRule="auto"/>
      </w:pPr>
      <w:r>
        <w:separator/>
      </w:r>
    </w:p>
  </w:endnote>
  <w:endnote w:type="continuationSeparator" w:id="0">
    <w:p w14:paraId="05E7C629" w14:textId="77777777" w:rsidR="00C058DC" w:rsidRDefault="00C0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545C" w14:textId="77777777" w:rsidR="008109DB" w:rsidRDefault="008109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ACEE" w14:textId="366325CD" w:rsidR="00956E45" w:rsidRDefault="008109DB">
    <w:pPr>
      <w:pStyle w:val="Rodap"/>
    </w:pPr>
    <w:r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4ADFF0B" wp14:editId="34478606">
              <wp:simplePos x="0" y="0"/>
              <wp:positionH relativeFrom="column">
                <wp:posOffset>1462820</wp:posOffset>
              </wp:positionH>
              <wp:positionV relativeFrom="paragraph">
                <wp:posOffset>247015</wp:posOffset>
              </wp:positionV>
              <wp:extent cx="5896610" cy="316865"/>
              <wp:effectExtent l="0" t="0" r="0" b="0"/>
              <wp:wrapSquare wrapText="bothSides"/>
              <wp:docPr id="97090875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6610" cy="316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EEB48" w14:textId="77777777" w:rsidR="008109DB" w:rsidRPr="001C631B" w:rsidRDefault="008109DB">
                          <w:pPr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1C631B"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  <w:t xml:space="preserve">VI </w:t>
                          </w:r>
                          <w:r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  <w:t>CAEM – 3 E 4 DE NOVEMBRO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DFF0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2pt;margin-top:19.45pt;width:464.3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" filled="f" stroked="f" strokeweight=".5pt">
              <v:textbox>
                <w:txbxContent>
                  <w:p w14:paraId="318EEB48" w14:textId="77777777" w:rsidR="008109DB" w:rsidRPr="001C631B" w:rsidRDefault="008109DB">
                    <w:pPr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</w:pPr>
                    <w:r w:rsidRPr="001C631B"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  <w:t xml:space="preserve">VI </w:t>
                    </w:r>
                    <w:r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  <w:t>CAEM – 3 E 4 DE NOVEMBRO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6E45">
      <w:rPr>
        <w:noProof/>
      </w:rPr>
      <w:drawing>
        <wp:anchor distT="0" distB="0" distL="114300" distR="114300" simplePos="0" relativeHeight="251663360" behindDoc="1" locked="0" layoutInCell="1" allowOverlap="1" wp14:anchorId="29320D72" wp14:editId="3FB30FDF">
          <wp:simplePos x="0" y="0"/>
          <wp:positionH relativeFrom="page">
            <wp:posOffset>-19381</wp:posOffset>
          </wp:positionH>
          <wp:positionV relativeFrom="paragraph">
            <wp:posOffset>119270</wp:posOffset>
          </wp:positionV>
          <wp:extent cx="7853912" cy="540286"/>
          <wp:effectExtent l="0" t="0" r="0" b="6350"/>
          <wp:wrapNone/>
          <wp:docPr id="1112864352" name="Imagem 1112864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864352" name="Imagem 111286435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53912" cy="540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671B" w14:textId="77777777" w:rsidR="008109DB" w:rsidRDefault="00810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0AF9" w14:textId="77777777" w:rsidR="00C058DC" w:rsidRDefault="00C058DC">
      <w:pPr>
        <w:spacing w:after="0" w:line="240" w:lineRule="auto"/>
      </w:pPr>
      <w:r>
        <w:separator/>
      </w:r>
    </w:p>
  </w:footnote>
  <w:footnote w:type="continuationSeparator" w:id="0">
    <w:p w14:paraId="2986737B" w14:textId="77777777" w:rsidR="00C058DC" w:rsidRDefault="00C0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AE49" w14:textId="77777777" w:rsidR="00254183" w:rsidRDefault="002541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AE4A" w14:textId="5CD77312" w:rsidR="00254183" w:rsidRDefault="00037B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66747F" wp14:editId="02B68382">
              <wp:simplePos x="0" y="0"/>
              <wp:positionH relativeFrom="column">
                <wp:posOffset>148516</wp:posOffset>
              </wp:positionH>
              <wp:positionV relativeFrom="paragraph">
                <wp:posOffset>-342383</wp:posOffset>
              </wp:positionV>
              <wp:extent cx="5896610" cy="316865"/>
              <wp:effectExtent l="0" t="0" r="0" b="0"/>
              <wp:wrapSquare wrapText="bothSides"/>
              <wp:docPr id="134915844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6610" cy="316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D1CA5E" w14:textId="77777777" w:rsidR="00037BAB" w:rsidRPr="001C631B" w:rsidRDefault="00037BAB">
                          <w:pPr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1C631B">
                            <w:rPr>
                              <w:rFonts w:ascii="Times New Roman" w:eastAsia="FangSong" w:hAnsi="Times New Roman" w:cs="Times New Roman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  <w:t>VI CONGRESSO ACADÊMICO DE ESPECIALIDADES MÉDICAS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6747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1.7pt;margin-top:-26.95pt;width:464.3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" filled="f" stroked="f" strokeweight=".5pt">
              <v:textbox>
                <w:txbxContent>
                  <w:p w14:paraId="1BD1CA5E" w14:textId="77777777" w:rsidR="00037BAB" w:rsidRPr="001C631B" w:rsidRDefault="00037BAB">
                    <w:pPr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</w:pPr>
                    <w:r w:rsidRPr="001C631B">
                      <w:rPr>
                        <w:rFonts w:ascii="Times New Roman" w:eastAsia="FangSong" w:hAnsi="Times New Roman" w:cs="Times New Roman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  <w:t>VI CONGRESSO ACADÊMICO DE ESPECIALIDADES MÉDICAS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09F3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E2889C6" wp14:editId="1E76951D">
          <wp:simplePos x="0" y="0"/>
          <wp:positionH relativeFrom="column">
            <wp:posOffset>-2433246</wp:posOffset>
          </wp:positionH>
          <wp:positionV relativeFrom="paragraph">
            <wp:posOffset>-484505</wp:posOffset>
          </wp:positionV>
          <wp:extent cx="9442391" cy="612315"/>
          <wp:effectExtent l="0" t="0" r="0" b="0"/>
          <wp:wrapTopAndBottom/>
          <wp:docPr id="213268659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71427" name="Imagem 259471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391" cy="61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EF4A" w14:textId="77777777" w:rsidR="008109DB" w:rsidRDefault="00810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3348"/>
    <w:multiLevelType w:val="multilevel"/>
    <w:tmpl w:val="021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6E5"/>
    <w:multiLevelType w:val="hybridMultilevel"/>
    <w:tmpl w:val="9BC67DAE"/>
    <w:lvl w:ilvl="0" w:tplc="07524AF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E8A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0E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0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EF8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43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49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246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ED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5160D"/>
    <w:multiLevelType w:val="multilevel"/>
    <w:tmpl w:val="570E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A5966"/>
    <w:multiLevelType w:val="multilevel"/>
    <w:tmpl w:val="DEBE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C26B1"/>
    <w:multiLevelType w:val="hybridMultilevel"/>
    <w:tmpl w:val="00D4FC5E"/>
    <w:lvl w:ilvl="0" w:tplc="6CDA7C1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B26EA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C89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AF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A5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308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D2A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0A9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AA8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20DF7"/>
    <w:multiLevelType w:val="multilevel"/>
    <w:tmpl w:val="BA9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B26BF"/>
    <w:multiLevelType w:val="hybridMultilevel"/>
    <w:tmpl w:val="33440D1A"/>
    <w:lvl w:ilvl="0" w:tplc="1406715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A84F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24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E6C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A6A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7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560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65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8C7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67535"/>
    <w:multiLevelType w:val="hybridMultilevel"/>
    <w:tmpl w:val="99609B6E"/>
    <w:lvl w:ilvl="0" w:tplc="76180F7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0540D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82D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83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D9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88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B88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CF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3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B783C"/>
    <w:multiLevelType w:val="hybridMultilevel"/>
    <w:tmpl w:val="EDAED574"/>
    <w:lvl w:ilvl="0" w:tplc="63CAABD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9788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ED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06D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C4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80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2E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CE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E22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2102"/>
    <w:multiLevelType w:val="hybridMultilevel"/>
    <w:tmpl w:val="E8F20862"/>
    <w:lvl w:ilvl="0" w:tplc="D5CEF3D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CCA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AF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8F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68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46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A0B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839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AC8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830BE"/>
    <w:multiLevelType w:val="multilevel"/>
    <w:tmpl w:val="3E58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290026">
    <w:abstractNumId w:val="10"/>
    <w:lvlOverride w:ilvl="0">
      <w:lvl w:ilvl="0">
        <w:numFmt w:val="upperRoman"/>
        <w:lvlText w:val="%1."/>
        <w:lvlJc w:val="right"/>
      </w:lvl>
    </w:lvlOverride>
  </w:num>
  <w:num w:numId="2" w16cid:durableId="1866360801">
    <w:abstractNumId w:val="0"/>
  </w:num>
  <w:num w:numId="3" w16cid:durableId="1968511952">
    <w:abstractNumId w:val="6"/>
  </w:num>
  <w:num w:numId="4" w16cid:durableId="1710452955">
    <w:abstractNumId w:val="9"/>
  </w:num>
  <w:num w:numId="5" w16cid:durableId="768702896">
    <w:abstractNumId w:val="2"/>
  </w:num>
  <w:num w:numId="6" w16cid:durableId="1131245081">
    <w:abstractNumId w:val="1"/>
  </w:num>
  <w:num w:numId="7" w16cid:durableId="2058117290">
    <w:abstractNumId w:val="3"/>
  </w:num>
  <w:num w:numId="8" w16cid:durableId="2117865159">
    <w:abstractNumId w:val="8"/>
  </w:num>
  <w:num w:numId="9" w16cid:durableId="1797486705">
    <w:abstractNumId w:val="5"/>
  </w:num>
  <w:num w:numId="10" w16cid:durableId="259416868">
    <w:abstractNumId w:val="4"/>
  </w:num>
  <w:num w:numId="11" w16cid:durableId="127091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83"/>
    <w:rsid w:val="00002547"/>
    <w:rsid w:val="00037BAB"/>
    <w:rsid w:val="001409F3"/>
    <w:rsid w:val="001939E0"/>
    <w:rsid w:val="00254183"/>
    <w:rsid w:val="0031795E"/>
    <w:rsid w:val="0033297E"/>
    <w:rsid w:val="00527040"/>
    <w:rsid w:val="005A4D0B"/>
    <w:rsid w:val="006A7386"/>
    <w:rsid w:val="007C29FD"/>
    <w:rsid w:val="007D5FAD"/>
    <w:rsid w:val="008109DB"/>
    <w:rsid w:val="00956E45"/>
    <w:rsid w:val="00987B1C"/>
    <w:rsid w:val="00A90FB5"/>
    <w:rsid w:val="00B80BD2"/>
    <w:rsid w:val="00C058DC"/>
    <w:rsid w:val="00C63430"/>
    <w:rsid w:val="00C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AE1D"/>
  <w15:docId w15:val="{67308B31-EADF-4E72-9303-848B619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9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33D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33DE7"/>
    <w:pPr>
      <w:spacing w:after="0" w:line="240" w:lineRule="auto"/>
      <w:ind w:left="220" w:hanging="220"/>
    </w:pPr>
  </w:style>
  <w:style w:type="paragraph" w:styleId="NormalWeb">
    <w:name w:val="Normal (Web)"/>
    <w:basedOn w:val="Normal"/>
    <w:uiPriority w:val="99"/>
    <w:unhideWhenUsed/>
    <w:rsid w:val="0085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E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E1"/>
  </w:style>
  <w:style w:type="paragraph" w:styleId="Rodap">
    <w:name w:val="footer"/>
    <w:basedOn w:val="Normal"/>
    <w:link w:val="RodapChar"/>
    <w:uiPriority w:val="99"/>
    <w:unhideWhenUsed/>
    <w:rsid w:val="003E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E1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6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67D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767D6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A3683"/>
    <w:pPr>
      <w:ind w:left="720"/>
      <w:contextualSpacing/>
    </w:pPr>
  </w:style>
  <w:style w:type="character" w:customStyle="1" w:styleId="apple-tab-span">
    <w:name w:val="apple-tab-span"/>
    <w:basedOn w:val="Fontepargpadro"/>
    <w:rsid w:val="00527040"/>
  </w:style>
  <w:style w:type="character" w:styleId="Hyperlink">
    <w:name w:val="Hyperlink"/>
    <w:basedOn w:val="Fontepargpadro"/>
    <w:uiPriority w:val="99"/>
    <w:semiHidden/>
    <w:unhideWhenUsed/>
    <w:rsid w:val="00527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MEVZEWhxX5+587G16HwMak9pQ==">CgMxLjAyCGguZ2pkZ3hzOAByITFvWWlNR2R1MkpzSnlBaGRERFVGU2lzeHY0U0lJNUY5NQ==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Francine Queiroga de Freitas</cp:lastModifiedBy>
  <cp:revision>2</cp:revision>
  <dcterms:created xsi:type="dcterms:W3CDTF">2025-08-25T16:35:00Z</dcterms:created>
  <dcterms:modified xsi:type="dcterms:W3CDTF">2025-08-25T16:35:00Z</dcterms:modified>
</cp:coreProperties>
</file>